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A382AF" w14:textId="7C0A491A" w:rsidR="005703D9" w:rsidRPr="007D5586" w:rsidRDefault="006B0B13" w:rsidP="005703D9">
      <w:pPr>
        <w:pStyle w:val="Caption"/>
        <w:spacing w:line="360" w:lineRule="auto"/>
        <w:rPr>
          <w:rFonts w:ascii="Times New Roman" w:hAnsi="Times New Roman" w:cs="Times New Roman"/>
          <w:i w:val="0"/>
          <w:color w:val="000000" w:themeColor="text1"/>
          <w:sz w:val="32"/>
        </w:rPr>
      </w:pPr>
      <w:r>
        <w:rPr>
          <w:rFonts w:ascii="Times New Roman" w:hAnsi="Times New Roman" w:cs="Times New Roman"/>
          <w:i w:val="0"/>
          <w:color w:val="000000" w:themeColor="text1"/>
          <w:sz w:val="22"/>
        </w:rPr>
        <w:t>Supplementary</w:t>
      </w:r>
      <w:r w:rsidR="005703D9">
        <w:rPr>
          <w:rFonts w:ascii="Times New Roman" w:hAnsi="Times New Roman" w:cs="Times New Roman"/>
          <w:i w:val="0"/>
          <w:color w:val="000000" w:themeColor="text1"/>
          <w:sz w:val="22"/>
        </w:rPr>
        <w:t xml:space="preserve"> figure </w:t>
      </w:r>
      <w:r w:rsidR="00763360">
        <w:rPr>
          <w:rFonts w:ascii="Times New Roman" w:hAnsi="Times New Roman" w:cs="Times New Roman"/>
          <w:i w:val="0"/>
          <w:color w:val="000000" w:themeColor="text1"/>
          <w:sz w:val="22"/>
        </w:rPr>
        <w:t>5</w:t>
      </w:r>
      <w:r w:rsidR="005703D9" w:rsidRPr="007D5586">
        <w:rPr>
          <w:rFonts w:ascii="Times New Roman" w:hAnsi="Times New Roman" w:cs="Times New Roman"/>
          <w:i w:val="0"/>
          <w:color w:val="000000" w:themeColor="text1"/>
          <w:sz w:val="22"/>
        </w:rPr>
        <w:t xml:space="preserve">. Funnel plot postoperative complications (A), length of hospital </w:t>
      </w:r>
      <w:proofErr w:type="gramStart"/>
      <w:r w:rsidR="005703D9" w:rsidRPr="007D5586">
        <w:rPr>
          <w:rFonts w:ascii="Times New Roman" w:hAnsi="Times New Roman" w:cs="Times New Roman"/>
          <w:i w:val="0"/>
          <w:color w:val="000000" w:themeColor="text1"/>
          <w:sz w:val="22"/>
        </w:rPr>
        <w:t>stay</w:t>
      </w:r>
      <w:proofErr w:type="gramEnd"/>
      <w:r w:rsidR="005703D9" w:rsidRPr="007D5586">
        <w:rPr>
          <w:rFonts w:ascii="Times New Roman" w:hAnsi="Times New Roman" w:cs="Times New Roman"/>
          <w:i w:val="0"/>
          <w:color w:val="000000" w:themeColor="text1"/>
          <w:sz w:val="22"/>
        </w:rPr>
        <w:t xml:space="preserve"> (B) </w:t>
      </w:r>
    </w:p>
    <w:p w14:paraId="23D92973" w14:textId="1F734063" w:rsidR="005703D9" w:rsidRPr="007D5586" w:rsidRDefault="005703D9" w:rsidP="005703D9">
      <w:pPr>
        <w:tabs>
          <w:tab w:val="left" w:pos="1440"/>
        </w:tabs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4"/>
        </w:rPr>
      </w:pPr>
      <w:r w:rsidRPr="007D5586">
        <w:rPr>
          <w:rFonts w:ascii="Times New Roman" w:hAnsi="Times New Roman" w:cs="Times New Roman"/>
          <w:b/>
          <w:color w:val="000000" w:themeColor="text1"/>
          <w:sz w:val="24"/>
        </w:rPr>
        <w:t>A</w:t>
      </w:r>
      <w:r w:rsidRPr="007D5586">
        <w:rPr>
          <w:rFonts w:ascii="Times New Roman" w:hAnsi="Times New Roman" w:cs="Times New Roman"/>
          <w:noProof/>
          <w:color w:val="000000" w:themeColor="text1"/>
          <w:sz w:val="24"/>
        </w:rPr>
        <w:drawing>
          <wp:inline distT="0" distB="0" distL="0" distR="0" wp14:anchorId="5D17EB41" wp14:editId="45EA86DD">
            <wp:extent cx="1986907" cy="1617980"/>
            <wp:effectExtent l="0" t="0" r="0" b="127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9177" cy="16849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3260">
        <w:rPr>
          <w:rFonts w:ascii="Times New Roman" w:hAnsi="Times New Roman" w:cs="Times New Roman"/>
          <w:b/>
          <w:color w:val="000000" w:themeColor="text1"/>
          <w:sz w:val="24"/>
        </w:rPr>
        <w:t xml:space="preserve"> </w:t>
      </w:r>
      <w:r w:rsidRPr="007D5586">
        <w:rPr>
          <w:rFonts w:ascii="Times New Roman" w:hAnsi="Times New Roman" w:cs="Times New Roman"/>
          <w:b/>
          <w:color w:val="000000" w:themeColor="text1"/>
          <w:sz w:val="24"/>
        </w:rPr>
        <w:t xml:space="preserve">   </w:t>
      </w:r>
      <w:r w:rsidR="00A53260">
        <w:rPr>
          <w:rFonts w:ascii="Times New Roman" w:hAnsi="Times New Roman" w:cs="Times New Roman"/>
          <w:b/>
          <w:color w:val="000000" w:themeColor="text1"/>
          <w:sz w:val="24"/>
        </w:rPr>
        <w:t>B</w:t>
      </w:r>
      <w:r w:rsidR="001734FD" w:rsidRPr="001734FD">
        <w:rPr>
          <w:rFonts w:ascii="Times New Roman" w:hAnsi="Times New Roman" w:cs="Times New Roman"/>
          <w:b/>
          <w:noProof/>
          <w:color w:val="000000" w:themeColor="text1"/>
          <w:sz w:val="24"/>
        </w:rPr>
        <w:drawing>
          <wp:inline distT="0" distB="0" distL="0" distR="0" wp14:anchorId="2379DA87" wp14:editId="210761BE">
            <wp:extent cx="2257031" cy="1625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522" cy="1627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FC70A4" w14:textId="77777777" w:rsidR="000C546E" w:rsidRDefault="000C546E"/>
    <w:sectPr w:rsidR="000C54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3D9"/>
    <w:rsid w:val="000C546E"/>
    <w:rsid w:val="001734FD"/>
    <w:rsid w:val="001A3CF6"/>
    <w:rsid w:val="00426594"/>
    <w:rsid w:val="005703D9"/>
    <w:rsid w:val="00666820"/>
    <w:rsid w:val="006B0B13"/>
    <w:rsid w:val="00763360"/>
    <w:rsid w:val="00A53260"/>
    <w:rsid w:val="00B145BA"/>
    <w:rsid w:val="00D76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A7D95"/>
  <w15:chartTrackingRefBased/>
  <w15:docId w15:val="{FDD4D150-D98D-415E-ACF1-B5CB6F11E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03D9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5703D9"/>
    <w:pPr>
      <w:spacing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Molla Amsalu</dc:creator>
  <cp:keywords/>
  <dc:description/>
  <cp:lastModifiedBy>Molla Amsalu</cp:lastModifiedBy>
  <cp:revision>5</cp:revision>
  <dcterms:created xsi:type="dcterms:W3CDTF">2025-09-07T17:50:00Z</dcterms:created>
  <dcterms:modified xsi:type="dcterms:W3CDTF">2026-01-18T08:47:00Z</dcterms:modified>
</cp:coreProperties>
</file>